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629" w:rsidRPr="00EC34D7" w:rsidRDefault="00344629" w:rsidP="00344629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EC34D7">
        <w:rPr>
          <w:rFonts w:ascii="Times New Roman" w:hAnsi="Times New Roman" w:cs="Times New Roman"/>
          <w:sz w:val="24"/>
          <w:szCs w:val="24"/>
        </w:rPr>
        <w:t xml:space="preserve">Опросник Стефансона </w:t>
      </w:r>
    </w:p>
    <w:p w:rsidR="00344629" w:rsidRPr="00EC34D7" w:rsidRDefault="00344629" w:rsidP="00344629">
      <w:pPr>
        <w:pStyle w:val="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344629" w:rsidRPr="00EC34D7" w:rsidRDefault="00344629" w:rsidP="00344629">
      <w:pPr>
        <w:ind w:firstLine="709"/>
        <w:jc w:val="both"/>
      </w:pPr>
      <w:r w:rsidRPr="00EC34D7">
        <w:t xml:space="preserve">Данная методика используется для изучения представлений о себе. Разработана В. Стефансоном и опубликован в 1958 г. Достоинством методики является то, что при работе с ней испытуемый проявляет свою индивидуальность, реальное «я», а не «соответствие — несоответствие» статистическим нормам и результатам других людей. Возможна и повторная сортировка того же набора карточек, но в других отношениях: </w:t>
      </w:r>
    </w:p>
    <w:p w:rsidR="00344629" w:rsidRPr="00EC34D7" w:rsidRDefault="00344629" w:rsidP="0034462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EC34D7">
        <w:t xml:space="preserve">социальное «я» (каким меня видят другие?); </w:t>
      </w:r>
    </w:p>
    <w:p w:rsidR="00344629" w:rsidRPr="00EC34D7" w:rsidRDefault="00344629" w:rsidP="0034462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EC34D7">
        <w:t xml:space="preserve">идеальное «я» (каким бы я хотел быть?); </w:t>
      </w:r>
    </w:p>
    <w:p w:rsidR="00344629" w:rsidRPr="00EC34D7" w:rsidRDefault="00344629" w:rsidP="0034462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EC34D7">
        <w:t xml:space="preserve">актуальное «я» (какой я в разных ситуациях?); </w:t>
      </w:r>
    </w:p>
    <w:p w:rsidR="00344629" w:rsidRPr="00EC34D7" w:rsidRDefault="00344629" w:rsidP="0034462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EC34D7">
        <w:t xml:space="preserve">значимые другие (каким я вижу своего партнера?); идеальный партнер (каким бы я хотел видеть своего партнера?). </w:t>
      </w:r>
    </w:p>
    <w:p w:rsidR="00344629" w:rsidRPr="00EC34D7" w:rsidRDefault="00344629" w:rsidP="00344629">
      <w:pPr>
        <w:pStyle w:val="a3"/>
        <w:spacing w:before="0" w:beforeAutospacing="0" w:after="0" w:afterAutospacing="0"/>
        <w:ind w:firstLine="709"/>
        <w:jc w:val="both"/>
      </w:pPr>
      <w:r w:rsidRPr="00EC34D7">
        <w:t xml:space="preserve">Методика позволяет определить шесть основных тенденций поведения человека в реальной группе: зависимость, независимость, общительность, необщительность, принятие борьбы и избегание борьбы. Тенденция к зависимости определена как внутреннее стремление индивида к принятию групповых стандартов и ценностей: социальных и морально-этических. Тенденция к общительности свидетельствует о контактности, стремлении образовать эмоциональные </w:t>
      </w:r>
      <w:proofErr w:type="gramStart"/>
      <w:r w:rsidRPr="00EC34D7">
        <w:t>связи</w:t>
      </w:r>
      <w:proofErr w:type="gramEnd"/>
      <w:r w:rsidRPr="00EC34D7">
        <w:t xml:space="preserve"> как в своей группе, так и за ее пределами. Тенденция к борьбе — активное стремление личности участвовать в групповой жизни, добиваться более высокого статуса в системе межличностных взаимоотношений; в противоположность этой тенденции — избегание борьбы — показывает стремление уйти от взаимодействия, сохранить нейтралитет в групповых спорах и конфликтах, склонность к компромиссным решениям. Каждая из этих тенденций имеет внутреннюю и внешнюю характеристики, т. е. зависимость, общительность и борьба могут быть истинными, внутренне присущими личности, а могут быть внешними, своеобразной маской, скрывающей истинное лицо человека. Если число положительных ответов в каждой сопряженной паре (зависимость — независимость, общительность — необщительность, принятие борьбы — избегание борьбы) приближается к 20, то мы говорим об истинном преобладании той или иной устойчивой тенденции, присущей индивиду и проявляющейся не только в определенной группе, но и за ее пределами. </w:t>
      </w:r>
    </w:p>
    <w:p w:rsidR="00344629" w:rsidRPr="00EC34D7" w:rsidRDefault="00344629" w:rsidP="00344629">
      <w:pPr>
        <w:pStyle w:val="a3"/>
        <w:spacing w:before="0" w:beforeAutospacing="0" w:after="0" w:afterAutospacing="0"/>
        <w:ind w:firstLine="709"/>
        <w:jc w:val="both"/>
      </w:pPr>
      <w:r w:rsidRPr="00EC34D7">
        <w:rPr>
          <w:rStyle w:val="name1"/>
        </w:rPr>
        <w:t xml:space="preserve">Процедура исследования. </w:t>
      </w:r>
      <w:r w:rsidRPr="00EC34D7">
        <w:t xml:space="preserve">Испытуемому предъявляется карточка утверждений и предлагается ответить «да», если оно соответствует его представлению о себе как члене данной конкретной группы, или «нет», если оно противоречит его представлению, и только в исключительных случаях разрешается ответить: «сомневаюсь», т. е. разложить на три группы ответов. Ответы испытуемого разносятся по соответствующим ключам и подсчитываются тенденции по каждой из сопряженных пар. Так как отрицание одного качества является признанием полярного качества, число ответов «да» складывается с числом ответов «нет» противоположных тенденций. В результате получается суммарное числовое определение для каждой из перечисленных тенденций. Для сведения результатов в границы от +1 до -1 полученное число делится на 10. </w:t>
      </w:r>
      <w:proofErr w:type="gramStart"/>
      <w:r w:rsidRPr="00EC34D7">
        <w:t>Предполагается, что ответ «да» имеет положительный знак, а ответ «нет» — отрицательный.</w:t>
      </w:r>
      <w:proofErr w:type="gramEnd"/>
      <w:r w:rsidRPr="00EC34D7">
        <w:t xml:space="preserve"> Три-четыре ответа «сомневаюсь» по отдельным тенденциям расцениваются нами как признак нерешительности, уклончивости, астеничности, однако в других случаях это может свидетельствовать об известной избирательности в поведении, о тактической гибкости, стеничности. Эти качества можно верифицировать, анализируя их в совокупности с другими личностными особенностями. </w:t>
      </w:r>
    </w:p>
    <w:p w:rsidR="00344629" w:rsidRPr="00EC34D7" w:rsidRDefault="00344629" w:rsidP="00344629">
      <w:pPr>
        <w:pStyle w:val="a3"/>
        <w:spacing w:before="0" w:beforeAutospacing="0" w:after="0" w:afterAutospacing="0"/>
        <w:ind w:firstLine="709"/>
        <w:jc w:val="both"/>
      </w:pPr>
      <w:r w:rsidRPr="00EC34D7">
        <w:t xml:space="preserve">Возможна и нулевая оценка, когда суммы ответов «да» и «нет» совпадают. Именно такое положение может явиться источником внутреннего конфликта личности, находящейся во власти имеющих одинаковую выраженность противоположных тенденций. Определенный интерес представляет использование данной методики в качестве взаимооценки для сравнения представлений о самом себе с мнением каждого о каждом внутри группы. </w:t>
      </w:r>
    </w:p>
    <w:p w:rsidR="00344629" w:rsidRPr="00EC34D7" w:rsidRDefault="00344629" w:rsidP="00344629">
      <w:pPr>
        <w:pStyle w:val="name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EC34D7">
        <w:rPr>
          <w:rFonts w:ascii="Times New Roman" w:hAnsi="Times New Roman" w:cs="Times New Roman"/>
          <w:sz w:val="28"/>
          <w:szCs w:val="28"/>
        </w:rPr>
        <w:lastRenderedPageBreak/>
        <w:t>Текст опросника</w:t>
      </w:r>
    </w:p>
    <w:p w:rsidR="00344629" w:rsidRPr="00EC34D7" w:rsidRDefault="00344629" w:rsidP="00344629">
      <w:pPr>
        <w:pStyle w:val="name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1. </w:t>
      </w:r>
      <w:proofErr w:type="gramStart"/>
      <w:r w:rsidRPr="00EC34D7">
        <w:t>Критичен</w:t>
      </w:r>
      <w:proofErr w:type="gramEnd"/>
      <w:r w:rsidRPr="00EC34D7">
        <w:t xml:space="preserve"> к окружающим товарищам.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2. Возникает тревога, когда в группе начинается конфликт.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3. </w:t>
      </w:r>
      <w:proofErr w:type="gramStart"/>
      <w:r w:rsidRPr="00EC34D7">
        <w:t>Склонен</w:t>
      </w:r>
      <w:proofErr w:type="gramEnd"/>
      <w:r w:rsidRPr="00EC34D7">
        <w:t xml:space="preserve"> следовать советам лидера.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4. Не </w:t>
      </w:r>
      <w:proofErr w:type="gramStart"/>
      <w:r w:rsidRPr="00EC34D7">
        <w:t>склонен</w:t>
      </w:r>
      <w:proofErr w:type="gramEnd"/>
      <w:r w:rsidRPr="00EC34D7">
        <w:t xml:space="preserve"> к слишком близким отношениям с товарищами.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5. Нравится дружественность в группе.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6. </w:t>
      </w:r>
      <w:proofErr w:type="gramStart"/>
      <w:r w:rsidRPr="00EC34D7">
        <w:t>Склонен</w:t>
      </w:r>
      <w:proofErr w:type="gramEnd"/>
      <w:r w:rsidRPr="00EC34D7">
        <w:t xml:space="preserve"> противоречить лидеру.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7. Испытывает симпатии к одному-двум членам группы.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8. Избегает встреч и собраний в группе.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9. Нравится похвала лидера.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10. </w:t>
      </w:r>
      <w:proofErr w:type="gramStart"/>
      <w:r w:rsidRPr="00EC34D7">
        <w:t>Независим</w:t>
      </w:r>
      <w:proofErr w:type="gramEnd"/>
      <w:r w:rsidRPr="00EC34D7">
        <w:t xml:space="preserve"> в суждениях и манере поведения.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11. Готов встать на чью-либо сторону в споре.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12. </w:t>
      </w:r>
      <w:proofErr w:type="gramStart"/>
      <w:r w:rsidRPr="00EC34D7">
        <w:t>Склонен</w:t>
      </w:r>
      <w:proofErr w:type="gramEnd"/>
      <w:r w:rsidRPr="00EC34D7">
        <w:t xml:space="preserve"> руководить товарищами.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13. Радуется общению с одним-двумя друзьями.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14. Внешне </w:t>
      </w:r>
      <w:proofErr w:type="gramStart"/>
      <w:r w:rsidRPr="00EC34D7">
        <w:t>спокоен</w:t>
      </w:r>
      <w:proofErr w:type="gramEnd"/>
      <w:r w:rsidRPr="00EC34D7">
        <w:t xml:space="preserve"> при проявлении враждебности со стороны членов группы.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15. </w:t>
      </w:r>
      <w:proofErr w:type="gramStart"/>
      <w:r w:rsidRPr="00EC34D7">
        <w:t>Склонен</w:t>
      </w:r>
      <w:proofErr w:type="gramEnd"/>
      <w:r w:rsidRPr="00EC34D7">
        <w:t xml:space="preserve"> поддерживать настроение своей группы.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16. Не придает значения личным качествам членов группы.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17. </w:t>
      </w:r>
      <w:proofErr w:type="gramStart"/>
      <w:r w:rsidRPr="00EC34D7">
        <w:t>Склонен</w:t>
      </w:r>
      <w:proofErr w:type="gramEnd"/>
      <w:r w:rsidRPr="00EC34D7">
        <w:t xml:space="preserve"> отвлекать группу от ее целей.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18. Испытывает удовлетворение, противопоставляя себя лидеру.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19. Хотел бы сблизиться с некоторыми членами группы.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20. Предпочитает оставаться нейтральным в споре.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21. Нравится, когда лидер активен и хорошо руководит.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22. Предпочитает хладнокровно обсуждать разногласия.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23. Недостаточно </w:t>
      </w:r>
      <w:proofErr w:type="gramStart"/>
      <w:r w:rsidRPr="00EC34D7">
        <w:t>сдержан</w:t>
      </w:r>
      <w:proofErr w:type="gramEnd"/>
      <w:r w:rsidRPr="00EC34D7">
        <w:t xml:space="preserve"> в выражении чувств.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24. Стремится сплотить вокруг себя единомышленников.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25. </w:t>
      </w:r>
      <w:proofErr w:type="gramStart"/>
      <w:r w:rsidRPr="00EC34D7">
        <w:t>Недоволен</w:t>
      </w:r>
      <w:proofErr w:type="gramEnd"/>
      <w:r w:rsidRPr="00EC34D7">
        <w:t xml:space="preserve"> слишком формальными отношениями.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26. Когда обвиняют — теряется и молчит.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27. Предпочитает соглашаться с основными направлениями в группе. 28. </w:t>
      </w:r>
      <w:proofErr w:type="gramStart"/>
      <w:r w:rsidRPr="00EC34D7">
        <w:t>Привязан</w:t>
      </w:r>
      <w:proofErr w:type="gramEnd"/>
      <w:r w:rsidRPr="00EC34D7">
        <w:t xml:space="preserve"> к группе в целом больше, чем к определенным товарищам.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29. Склонен затягивать и обострять спор.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30. Стремится быть в центре внимания.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31. Хотел бы быть членом более узкой группировки.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32. </w:t>
      </w:r>
      <w:proofErr w:type="gramStart"/>
      <w:r w:rsidRPr="00EC34D7">
        <w:t>Склонен</w:t>
      </w:r>
      <w:proofErr w:type="gramEnd"/>
      <w:r w:rsidRPr="00EC34D7">
        <w:t xml:space="preserve"> к компромиссам.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33. Испытывает внутреннее беспокойство, когда лидер поступает вопреки его ожиданиям.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34. Болезненно относится к замечаниям товарищей.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35. Может быть коварным и вкрадчивым.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36. </w:t>
      </w:r>
      <w:proofErr w:type="gramStart"/>
      <w:r w:rsidRPr="00EC34D7">
        <w:t>Склонен</w:t>
      </w:r>
      <w:proofErr w:type="gramEnd"/>
      <w:r w:rsidRPr="00EC34D7">
        <w:t xml:space="preserve"> принять на себя руководство в группе.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37. </w:t>
      </w:r>
      <w:proofErr w:type="gramStart"/>
      <w:r w:rsidRPr="00EC34D7">
        <w:t>Откровенен</w:t>
      </w:r>
      <w:proofErr w:type="gramEnd"/>
      <w:r w:rsidRPr="00EC34D7">
        <w:t xml:space="preserve"> в группе.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38. Возникает нервное беспокойство во время группового разногласия.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39. Предпочитает, чтобы лидер брал на себя ответственность при планировании работ.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40. Не </w:t>
      </w:r>
      <w:proofErr w:type="gramStart"/>
      <w:r w:rsidRPr="00EC34D7">
        <w:t>склонен</w:t>
      </w:r>
      <w:proofErr w:type="gramEnd"/>
      <w:r w:rsidRPr="00EC34D7">
        <w:t xml:space="preserve"> отвечать на проявление дружелюбия.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41. </w:t>
      </w:r>
      <w:proofErr w:type="gramStart"/>
      <w:r w:rsidRPr="00EC34D7">
        <w:t>Склонен</w:t>
      </w:r>
      <w:proofErr w:type="gramEnd"/>
      <w:r w:rsidRPr="00EC34D7">
        <w:t xml:space="preserve"> сердиться на товарищей.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42. Пытается вести других против лидера.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43. Легко находит знакомства за пределами группы.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44. Старается избегать быть втянутым в спор.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45. Легко соглашается с предложениями других членов группы.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46. Оказывает сопротивление образованию группировок в группе.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47. Насмешлив и ироничен, когда раздражен.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48. Возникает неприязнь к тем, кто пытается выделиться.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49. Предпочитает меньшую, но более интимную группу.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50. Пытается не показывать свои истинные чувства.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lastRenderedPageBreak/>
        <w:t xml:space="preserve">51. Становится на сторону лидера при групповых разногласиях.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52. </w:t>
      </w:r>
      <w:proofErr w:type="gramStart"/>
      <w:r w:rsidRPr="00EC34D7">
        <w:t>Инициативен</w:t>
      </w:r>
      <w:proofErr w:type="gramEnd"/>
      <w:r w:rsidRPr="00EC34D7">
        <w:t xml:space="preserve"> в установлении контактов в общении.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53. Избегает критиковать товарищей.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54. Предпочитает обращаться к лидеру чаще, чем к другим.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55. Не нравится, что отношения в группе слишком фамильярны.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56. Любит затевать споры.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57. Стремится удерживать свое высокое положение в группе.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58. </w:t>
      </w:r>
      <w:proofErr w:type="gramStart"/>
      <w:r w:rsidRPr="00EC34D7">
        <w:t>Склонен</w:t>
      </w:r>
      <w:proofErr w:type="gramEnd"/>
      <w:r w:rsidRPr="00EC34D7">
        <w:t xml:space="preserve"> вмешиваться в контакты товарищей и нарушать их.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59. </w:t>
      </w:r>
      <w:proofErr w:type="gramStart"/>
      <w:r w:rsidRPr="00EC34D7">
        <w:t>Склонен</w:t>
      </w:r>
      <w:proofErr w:type="gramEnd"/>
      <w:r w:rsidRPr="00EC34D7">
        <w:t xml:space="preserve"> к перепалкам, задиристый.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 xml:space="preserve">60. </w:t>
      </w:r>
      <w:proofErr w:type="gramStart"/>
      <w:r w:rsidRPr="00EC34D7">
        <w:t>Склонен</w:t>
      </w:r>
      <w:proofErr w:type="gramEnd"/>
      <w:r w:rsidRPr="00EC34D7">
        <w:t xml:space="preserve"> выражать недовольство лидером. </w:t>
      </w:r>
    </w:p>
    <w:p w:rsidR="00344629" w:rsidRPr="00EC34D7" w:rsidRDefault="00344629" w:rsidP="00344629">
      <w:pPr>
        <w:pStyle w:val="a3"/>
        <w:spacing w:before="0" w:beforeAutospacing="0" w:after="0" w:afterAutospacing="0"/>
        <w:jc w:val="both"/>
      </w:pPr>
      <w:r w:rsidRPr="00EC34D7">
        <w:t> </w:t>
      </w:r>
    </w:p>
    <w:p w:rsidR="00344629" w:rsidRDefault="00344629" w:rsidP="00344629">
      <w:pPr>
        <w:pStyle w:val="name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344629" w:rsidRPr="00EC34D7" w:rsidRDefault="00344629" w:rsidP="00344629">
      <w:pPr>
        <w:pStyle w:val="name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EC34D7">
        <w:rPr>
          <w:rFonts w:ascii="Times New Roman" w:hAnsi="Times New Roman" w:cs="Times New Roman"/>
          <w:sz w:val="24"/>
          <w:szCs w:val="24"/>
        </w:rPr>
        <w:t xml:space="preserve">КЛЮЧ </w:t>
      </w:r>
    </w:p>
    <w:p w:rsidR="00344629" w:rsidRPr="00EC34D7" w:rsidRDefault="00344629" w:rsidP="00344629">
      <w:pPr>
        <w:pStyle w:val="name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0" w:type="pct"/>
        <w:tblCellSpacing w:w="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553"/>
        <w:gridCol w:w="3165"/>
        <w:gridCol w:w="5436"/>
      </w:tblGrid>
      <w:tr w:rsidR="00344629" w:rsidRPr="00EC34D7" w:rsidTr="004508CB">
        <w:trPr>
          <w:trHeight w:val="261"/>
          <w:tblCellSpacing w:w="0" w:type="dxa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1.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Зависимость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3, 9, 15, 21, 27, 33, 39, 45, 51, 54 </w:t>
            </w:r>
          </w:p>
        </w:tc>
      </w:tr>
      <w:tr w:rsidR="00344629" w:rsidRPr="00EC34D7" w:rsidTr="004508CB">
        <w:trPr>
          <w:trHeight w:val="279"/>
          <w:tblCellSpacing w:w="0" w:type="dxa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2.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Независимость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6, 12, 18, 24, 30, 36, 42, 48, 57, 60 </w:t>
            </w:r>
          </w:p>
        </w:tc>
      </w:tr>
      <w:tr w:rsidR="00344629" w:rsidRPr="00EC34D7" w:rsidTr="004508CB">
        <w:trPr>
          <w:trHeight w:val="261"/>
          <w:tblCellSpacing w:w="0" w:type="dxa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3.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Общительность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5, 7, 13, 19, 25, 31, 37, 43, 49, 52 </w:t>
            </w:r>
          </w:p>
        </w:tc>
      </w:tr>
      <w:tr w:rsidR="00344629" w:rsidRPr="00EC34D7" w:rsidTr="004508CB">
        <w:trPr>
          <w:trHeight w:val="261"/>
          <w:tblCellSpacing w:w="0" w:type="dxa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4.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Необщительность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4, 10, 16, 22, 28, 34, 40, 46, 55, 58 </w:t>
            </w:r>
          </w:p>
        </w:tc>
      </w:tr>
      <w:tr w:rsidR="00344629" w:rsidRPr="00EC34D7" w:rsidTr="004508CB">
        <w:trPr>
          <w:trHeight w:val="279"/>
          <w:tblCellSpacing w:w="0" w:type="dxa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5.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Принятие борьбы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1, 11, 17, 23, 29, 35, 41, 47, 56, 59 </w:t>
            </w:r>
          </w:p>
        </w:tc>
      </w:tr>
      <w:tr w:rsidR="00344629" w:rsidRPr="00EC34D7" w:rsidTr="004508CB">
        <w:trPr>
          <w:trHeight w:val="261"/>
          <w:tblCellSpacing w:w="0" w:type="dxa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6.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Избегание борьбы 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</w:tcPr>
          <w:p w:rsidR="00344629" w:rsidRPr="00EC34D7" w:rsidRDefault="00344629" w:rsidP="004508CB">
            <w:pPr>
              <w:pStyle w:val="a3"/>
              <w:spacing w:before="0" w:beforeAutospacing="0" w:after="0" w:afterAutospacing="0"/>
              <w:jc w:val="both"/>
            </w:pPr>
            <w:r w:rsidRPr="00EC34D7">
              <w:t xml:space="preserve">2, 8, 14, 20, 26, 32, 38, 44, 50, 53 </w:t>
            </w:r>
          </w:p>
        </w:tc>
      </w:tr>
    </w:tbl>
    <w:p w:rsidR="00344629" w:rsidRPr="00EC34D7" w:rsidRDefault="00344629" w:rsidP="00344629"/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B74DA"/>
    <w:multiLevelType w:val="hybridMultilevel"/>
    <w:tmpl w:val="3AC291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44629"/>
    <w:rsid w:val="00060103"/>
    <w:rsid w:val="00344629"/>
    <w:rsid w:val="00832FA3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344629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4629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paragraph" w:customStyle="1" w:styleId="name">
    <w:name w:val="name"/>
    <w:basedOn w:val="a"/>
    <w:rsid w:val="00344629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rsid w:val="00344629"/>
    <w:pPr>
      <w:spacing w:before="100" w:beforeAutospacing="1" w:after="100" w:afterAutospacing="1"/>
    </w:pPr>
  </w:style>
  <w:style w:type="character" w:customStyle="1" w:styleId="name1">
    <w:name w:val="name1"/>
    <w:basedOn w:val="a0"/>
    <w:rsid w:val="00344629"/>
    <w:rPr>
      <w:rFonts w:ascii="Arial" w:hAnsi="Arial" w:cs="Arial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6054</Characters>
  <Application>Microsoft Office Word</Application>
  <DocSecurity>0</DocSecurity>
  <Lines>50</Lines>
  <Paragraphs>14</Paragraphs>
  <ScaleCrop>false</ScaleCrop>
  <Company>DG Win&amp;Soft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2011-03-01T13:36:00Z</dcterms:created>
  <dcterms:modified xsi:type="dcterms:W3CDTF">2011-03-01T13:36:00Z</dcterms:modified>
</cp:coreProperties>
</file>